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313CB" w14:textId="05F0CBDA" w:rsidR="00FE172A" w:rsidRDefault="00D4440A">
      <w:r>
        <w:t>Executive Director</w:t>
      </w:r>
    </w:p>
    <w:p w14:paraId="6C1D7308" w14:textId="370FD9FF" w:rsidR="00872BF6" w:rsidRDefault="004B778C" w:rsidP="00872BF6">
      <w:r>
        <w:t xml:space="preserve">AD </w:t>
      </w:r>
      <w:r w:rsidR="00BB6B8A">
        <w:t>(</w:t>
      </w:r>
      <w:hyperlink r:id="rId7" w:history="1">
        <w:r w:rsidR="00BB6B8A" w:rsidRPr="00667F67">
          <w:rPr>
            <w:rStyle w:val="Hyperlink"/>
          </w:rPr>
          <w:t>www.ashantidevelopment.org</w:t>
        </w:r>
      </w:hyperlink>
      <w:r w:rsidR="00BB6B8A">
        <w:t xml:space="preserve">) </w:t>
      </w:r>
      <w:r>
        <w:t>is a volunteer charity</w:t>
      </w:r>
      <w:r w:rsidR="009E207A">
        <w:t xml:space="preserve"> which pays no wages or salaries outside Ghana.  It was</w:t>
      </w:r>
      <w:r>
        <w:t xml:space="preserve"> set up </w:t>
      </w:r>
      <w:r w:rsidR="00BB6B8A">
        <w:t>in 200</w:t>
      </w:r>
      <w:r w:rsidR="007C199F">
        <w:t>5</w:t>
      </w:r>
      <w:r w:rsidR="00BB6B8A">
        <w:t xml:space="preserve"> </w:t>
      </w:r>
      <w:r>
        <w:t>at the request of Ashantis living in London who wanted to improve the quality of life of people in their home villages.</w:t>
      </w:r>
    </w:p>
    <w:p w14:paraId="71D3DCD9" w14:textId="250CB1B3" w:rsidR="003E7976" w:rsidRPr="00416845" w:rsidRDefault="00872BF6" w:rsidP="00872BF6">
      <w:r>
        <w:t>The charity is</w:t>
      </w:r>
      <w:r w:rsidR="003E7976">
        <w:t xml:space="preserve"> looking for </w:t>
      </w:r>
      <w:r w:rsidR="009E207A">
        <w:t>someone</w:t>
      </w:r>
      <w:r w:rsidR="003E7976">
        <w:t>, possibly recently retired from the NGO sector, who has the interest,</w:t>
      </w:r>
      <w:r w:rsidR="007C199F">
        <w:t xml:space="preserve"> </w:t>
      </w:r>
      <w:r w:rsidR="003E7976">
        <w:t>drive, time and commitment to take forward the future development of the charity.  The position would in</w:t>
      </w:r>
      <w:r w:rsidR="000B22BF">
        <w:t>volve</w:t>
      </w:r>
      <w:r w:rsidR="003E7976">
        <w:t xml:space="preserve"> the following</w:t>
      </w:r>
      <w:r w:rsidR="000B22BF">
        <w:t xml:space="preserve"> tasks</w:t>
      </w:r>
      <w:r w:rsidR="001C73C6">
        <w:t xml:space="preserve"> -</w:t>
      </w:r>
    </w:p>
    <w:p w14:paraId="03568C37" w14:textId="77777777" w:rsidR="001C73C6" w:rsidRDefault="001C73C6"/>
    <w:p w14:paraId="2306B7FE" w14:textId="4627E3AF" w:rsidR="002E546A" w:rsidRDefault="002E546A">
      <w:r>
        <w:t>In consultation with the Trustees, to determine and progress Ashanti Development’s strategy</w:t>
      </w:r>
      <w:r w:rsidR="007F4FC7">
        <w:t xml:space="preserve"> on the basis of a</w:t>
      </w:r>
      <w:r w:rsidR="002509E1">
        <w:t xml:space="preserve"> good</w:t>
      </w:r>
      <w:r w:rsidR="007F4FC7">
        <w:t xml:space="preserve"> understanding of its aims and </w:t>
      </w:r>
      <w:r w:rsidR="00FE172A">
        <w:t>objectives</w:t>
      </w:r>
      <w:r w:rsidR="007F4FC7">
        <w:t>.</w:t>
      </w:r>
    </w:p>
    <w:p w14:paraId="601A4BBC" w14:textId="49D0CC3C" w:rsidR="007F4FC7" w:rsidRDefault="001C73C6">
      <w:r>
        <w:t>To e</w:t>
      </w:r>
      <w:r w:rsidR="007F4FC7">
        <w:t xml:space="preserve">nsure that the following tasks </w:t>
      </w:r>
      <w:r w:rsidR="008B66B7">
        <w:t xml:space="preserve">are </w:t>
      </w:r>
      <w:r w:rsidR="007F4FC7">
        <w:t>carried out, either directly or by volunteers:</w:t>
      </w:r>
    </w:p>
    <w:p w14:paraId="3676F42D" w14:textId="4C565C99" w:rsidR="00B55D86" w:rsidRDefault="00B55D86" w:rsidP="00B55D86">
      <w:pPr>
        <w:pStyle w:val="ListParagraph"/>
        <w:numPr>
          <w:ilvl w:val="0"/>
          <w:numId w:val="1"/>
        </w:numPr>
      </w:pPr>
      <w:r>
        <w:t xml:space="preserve">Oversee the welfare of </w:t>
      </w:r>
      <w:r w:rsidR="009E207A">
        <w:t xml:space="preserve">paid </w:t>
      </w:r>
      <w:r>
        <w:t xml:space="preserve">staff </w:t>
      </w:r>
      <w:r w:rsidR="00DA0CFB">
        <w:t>(20)</w:t>
      </w:r>
      <w:r w:rsidR="00FE172A">
        <w:t xml:space="preserve"> </w:t>
      </w:r>
      <w:r w:rsidR="009E207A">
        <w:t xml:space="preserve">in Ghana </w:t>
      </w:r>
      <w:r>
        <w:t xml:space="preserve">and </w:t>
      </w:r>
      <w:r w:rsidR="009E207A">
        <w:t xml:space="preserve">UK </w:t>
      </w:r>
      <w:r>
        <w:t xml:space="preserve">volunteers </w:t>
      </w:r>
      <w:r w:rsidR="00DA0CFB">
        <w:t>(</w:t>
      </w:r>
      <w:r w:rsidR="000B7B90">
        <w:t>4</w:t>
      </w:r>
      <w:r w:rsidR="00DA0CFB">
        <w:t>0)</w:t>
      </w:r>
      <w:r w:rsidR="00FE172A">
        <w:t xml:space="preserve"> </w:t>
      </w:r>
      <w:r>
        <w:t xml:space="preserve">and the preparation of accounts; </w:t>
      </w:r>
    </w:p>
    <w:p w14:paraId="43B801D0" w14:textId="0D0D3CD6" w:rsidR="00B55D86" w:rsidRDefault="00B55D86" w:rsidP="00B55D86">
      <w:pPr>
        <w:pStyle w:val="ListParagraph"/>
        <w:numPr>
          <w:ilvl w:val="0"/>
          <w:numId w:val="1"/>
        </w:numPr>
      </w:pPr>
      <w:r w:rsidRPr="008D4D7B">
        <w:t>Ensur</w:t>
      </w:r>
      <w:r w:rsidR="002509E1" w:rsidRPr="008D4D7B">
        <w:t>e</w:t>
      </w:r>
      <w:r w:rsidRPr="008D4D7B">
        <w:t xml:space="preserve"> </w:t>
      </w:r>
      <w:r>
        <w:t>Ashanti Development complies with legal requirements and those of the Charities Commission and Companies House;</w:t>
      </w:r>
    </w:p>
    <w:p w14:paraId="62BBC311" w14:textId="21CC98C8" w:rsidR="007F4FC7" w:rsidRDefault="00FE172A" w:rsidP="007F4FC7">
      <w:pPr>
        <w:pStyle w:val="ListParagraph"/>
        <w:numPr>
          <w:ilvl w:val="0"/>
          <w:numId w:val="1"/>
        </w:numPr>
      </w:pPr>
      <w:r>
        <w:t xml:space="preserve">Innovate, </w:t>
      </w:r>
      <w:r w:rsidR="006B74A1">
        <w:t xml:space="preserve">develop and coordinate fund-raising activities to </w:t>
      </w:r>
      <w:r w:rsidR="007F4FC7">
        <w:t xml:space="preserve">progress the </w:t>
      </w:r>
      <w:r w:rsidR="006B74A1">
        <w:t xml:space="preserve">organisation’s mission and objectives and raise awareness of the charity;  </w:t>
      </w:r>
    </w:p>
    <w:p w14:paraId="4ECD28D0" w14:textId="34356CD1" w:rsidR="006B74A1" w:rsidRDefault="006B74A1" w:rsidP="007F4FC7">
      <w:pPr>
        <w:pStyle w:val="ListParagraph"/>
        <w:numPr>
          <w:ilvl w:val="0"/>
          <w:numId w:val="1"/>
        </w:numPr>
      </w:pPr>
      <w:r>
        <w:t xml:space="preserve">Report to donors on </w:t>
      </w:r>
      <w:r w:rsidR="00CD680E">
        <w:t xml:space="preserve">the </w:t>
      </w:r>
      <w:r>
        <w:t>progress, impact</w:t>
      </w:r>
      <w:r w:rsidR="00CD680E">
        <w:t xml:space="preserve"> and/or</w:t>
      </w:r>
      <w:r>
        <w:t xml:space="preserve"> outcomes</w:t>
      </w:r>
      <w:r w:rsidR="00CD680E">
        <w:t xml:space="preserve"> of the project;</w:t>
      </w:r>
    </w:p>
    <w:p w14:paraId="15C07DAE" w14:textId="7F88326A" w:rsidR="007F4FC7" w:rsidRDefault="007F4FC7" w:rsidP="007F4FC7">
      <w:pPr>
        <w:pStyle w:val="ListParagraph"/>
        <w:numPr>
          <w:ilvl w:val="0"/>
          <w:numId w:val="1"/>
        </w:numPr>
      </w:pPr>
      <w:r>
        <w:t>Writ</w:t>
      </w:r>
      <w:r w:rsidR="002509E1">
        <w:t>e</w:t>
      </w:r>
      <w:r>
        <w:t>, edit and commission work for the Ashanti Development newsletter;</w:t>
      </w:r>
    </w:p>
    <w:p w14:paraId="0945F2E6" w14:textId="4110E086" w:rsidR="00CD680E" w:rsidRDefault="00CD680E" w:rsidP="007F4FC7">
      <w:pPr>
        <w:pStyle w:val="ListParagraph"/>
        <w:numPr>
          <w:ilvl w:val="0"/>
          <w:numId w:val="1"/>
        </w:numPr>
      </w:pPr>
      <w:r>
        <w:t>Write grant applications to potential donors to secure future funding for identified projects;</w:t>
      </w:r>
    </w:p>
    <w:p w14:paraId="7A50E131" w14:textId="3AC5E2CA" w:rsidR="00CD680E" w:rsidRDefault="007F4FC7" w:rsidP="007F4FC7">
      <w:pPr>
        <w:pStyle w:val="ListParagraph"/>
        <w:numPr>
          <w:ilvl w:val="0"/>
          <w:numId w:val="1"/>
        </w:numPr>
      </w:pPr>
      <w:r>
        <w:t>Conven</w:t>
      </w:r>
      <w:r w:rsidR="002509E1">
        <w:t>e</w:t>
      </w:r>
      <w:r>
        <w:t xml:space="preserve"> and prepar</w:t>
      </w:r>
      <w:r w:rsidR="002509E1">
        <w:t>e</w:t>
      </w:r>
      <w:r w:rsidR="00CD680E">
        <w:t xml:space="preserve"> quarterly</w:t>
      </w:r>
      <w:r>
        <w:t xml:space="preserve"> meetings</w:t>
      </w:r>
      <w:r w:rsidR="003E7976">
        <w:t xml:space="preserve"> of the </w:t>
      </w:r>
      <w:r w:rsidR="008D4D7B">
        <w:t>thirteen</w:t>
      </w:r>
      <w:r w:rsidR="003E7976">
        <w:t xml:space="preserve"> trustees</w:t>
      </w:r>
      <w:r w:rsidR="00CD680E">
        <w:t xml:space="preserve">;  </w:t>
      </w:r>
    </w:p>
    <w:p w14:paraId="1EBBB365" w14:textId="131BF5FC" w:rsidR="007F4FC7" w:rsidRDefault="00C567DF" w:rsidP="007F4FC7">
      <w:pPr>
        <w:pStyle w:val="ListParagraph"/>
        <w:numPr>
          <w:ilvl w:val="0"/>
          <w:numId w:val="1"/>
        </w:numPr>
      </w:pPr>
      <w:r>
        <w:t>E</w:t>
      </w:r>
      <w:r w:rsidR="007F4FC7">
        <w:t>nsur</w:t>
      </w:r>
      <w:r w:rsidR="002509E1">
        <w:t>e</w:t>
      </w:r>
      <w:r w:rsidR="007F4FC7">
        <w:t xml:space="preserve"> the </w:t>
      </w:r>
      <w:r>
        <w:t xml:space="preserve">trustees annually review the organisation’s </w:t>
      </w:r>
      <w:r w:rsidR="007F4FC7">
        <w:t>strategy;</w:t>
      </w:r>
    </w:p>
    <w:p w14:paraId="4A644C04" w14:textId="50CE3D8C" w:rsidR="00C567DF" w:rsidRDefault="00C567DF" w:rsidP="007F4FC7">
      <w:pPr>
        <w:pStyle w:val="ListParagraph"/>
        <w:numPr>
          <w:ilvl w:val="0"/>
          <w:numId w:val="1"/>
        </w:numPr>
      </w:pPr>
      <w:r>
        <w:t>Maintain the sustainability of the organisation and ensure its continuing relevance;</w:t>
      </w:r>
    </w:p>
    <w:p w14:paraId="73545124" w14:textId="015863BC" w:rsidR="00B55D86" w:rsidRDefault="00B55D86" w:rsidP="00B55D86">
      <w:pPr>
        <w:pStyle w:val="ListParagraph"/>
        <w:numPr>
          <w:ilvl w:val="0"/>
          <w:numId w:val="1"/>
        </w:numPr>
      </w:pPr>
      <w:r>
        <w:t>Coordinat</w:t>
      </w:r>
      <w:r w:rsidR="002509E1">
        <w:t>e</w:t>
      </w:r>
      <w:r>
        <w:t xml:space="preserve"> the </w:t>
      </w:r>
      <w:r w:rsidR="00C567DF">
        <w:t xml:space="preserve">four </w:t>
      </w:r>
      <w:r>
        <w:t xml:space="preserve">different </w:t>
      </w:r>
      <w:r w:rsidR="00C567DF">
        <w:t xml:space="preserve">sectors (WASH, education, healthcare, livelihood  </w:t>
      </w:r>
      <w:r w:rsidR="00FC6ED6">
        <w:t xml:space="preserve">support) </w:t>
      </w:r>
      <w:r>
        <w:t>of Ashanti Development’s work;</w:t>
      </w:r>
    </w:p>
    <w:p w14:paraId="45B28169" w14:textId="359D46FC" w:rsidR="002E546A" w:rsidRDefault="00C567DF" w:rsidP="00B55D86">
      <w:pPr>
        <w:pStyle w:val="ListParagraph"/>
        <w:numPr>
          <w:ilvl w:val="0"/>
          <w:numId w:val="1"/>
        </w:numPr>
      </w:pPr>
      <w:r>
        <w:t xml:space="preserve">In collaboration with </w:t>
      </w:r>
      <w:r w:rsidR="002E546A">
        <w:t xml:space="preserve">the Trustees </w:t>
      </w:r>
      <w:r w:rsidR="00B55D86">
        <w:t>initiat</w:t>
      </w:r>
      <w:r w:rsidR="002509E1">
        <w:t>e</w:t>
      </w:r>
      <w:r w:rsidR="002E546A">
        <w:t xml:space="preserve"> new work </w:t>
      </w:r>
      <w:r w:rsidR="00B55D86">
        <w:t xml:space="preserve">and assist with projects </w:t>
      </w:r>
      <w:r w:rsidR="00F04B5D">
        <w:t>which require guidance and support</w:t>
      </w:r>
      <w:r w:rsidR="00FC6ED6">
        <w:t>;</w:t>
      </w:r>
    </w:p>
    <w:p w14:paraId="4689CA2B" w14:textId="065FE923" w:rsidR="008E10FD" w:rsidRDefault="00F04B5D" w:rsidP="00F04B5D">
      <w:pPr>
        <w:pStyle w:val="ListParagraph"/>
        <w:numPr>
          <w:ilvl w:val="0"/>
          <w:numId w:val="1"/>
        </w:numPr>
      </w:pPr>
      <w:r>
        <w:t xml:space="preserve">Help coordinate regular </w:t>
      </w:r>
      <w:r w:rsidR="003E7976">
        <w:t xml:space="preserve">participatory </w:t>
      </w:r>
      <w:r>
        <w:t>evaluations of the organisation’s different projects.</w:t>
      </w:r>
    </w:p>
    <w:p w14:paraId="7C2B9565" w14:textId="29D143A1" w:rsidR="002E546A" w:rsidRDefault="00AA466C">
      <w:r>
        <w:t xml:space="preserve">This is </w:t>
      </w:r>
      <w:r w:rsidR="00E2296F">
        <w:t>a voluntary position</w:t>
      </w:r>
      <w:r w:rsidR="00910B29">
        <w:t>, and the job holder would report to the Trustees.</w:t>
      </w:r>
    </w:p>
    <w:p w14:paraId="575485D4" w14:textId="77777777" w:rsidR="008161B2" w:rsidRDefault="008161B2"/>
    <w:p w14:paraId="4F08034D" w14:textId="2DCCC8E4" w:rsidR="008161B2" w:rsidRPr="005E41A0" w:rsidRDefault="008161B2" w:rsidP="00420541">
      <w:pPr>
        <w:spacing w:after="0"/>
        <w:rPr>
          <w:i/>
          <w:iCs/>
        </w:rPr>
      </w:pPr>
      <w:r w:rsidRPr="005E41A0">
        <w:rPr>
          <w:i/>
          <w:iCs/>
        </w:rPr>
        <w:t xml:space="preserve">Desirable </w:t>
      </w:r>
      <w:r w:rsidR="005D70EB">
        <w:rPr>
          <w:i/>
          <w:iCs/>
        </w:rPr>
        <w:t>Skills and Experience</w:t>
      </w:r>
    </w:p>
    <w:p w14:paraId="419376AF" w14:textId="31CB9A86" w:rsidR="00416845" w:rsidRDefault="005D70EB" w:rsidP="00420541">
      <w:pPr>
        <w:spacing w:after="0"/>
      </w:pPr>
      <w:r>
        <w:t>A</w:t>
      </w:r>
      <w:r w:rsidR="00416845">
        <w:t xml:space="preserve"> leadership role within the NGO sector (or commercial org</w:t>
      </w:r>
      <w:r w:rsidR="00EC06E5">
        <w:t>anisation)</w:t>
      </w:r>
      <w:r>
        <w:t xml:space="preserve"> i</w:t>
      </w:r>
      <w:r w:rsidR="00EC06E5">
        <w:t>n an HQ environment as a member/manager of a field staff team.</w:t>
      </w:r>
    </w:p>
    <w:p w14:paraId="011A9066" w14:textId="4563FA13" w:rsidR="00EC06E5" w:rsidRDefault="00EC06E5" w:rsidP="00420541">
      <w:pPr>
        <w:spacing w:after="0"/>
      </w:pPr>
      <w:r>
        <w:t>Open and clear communicator</w:t>
      </w:r>
    </w:p>
    <w:p w14:paraId="1F06E963" w14:textId="400B3F28" w:rsidR="009E207A" w:rsidRDefault="009E207A" w:rsidP="00420541">
      <w:pPr>
        <w:spacing w:after="0"/>
      </w:pPr>
      <w:r>
        <w:lastRenderedPageBreak/>
        <w:t>Knowledge of the overseas development sector</w:t>
      </w:r>
    </w:p>
    <w:p w14:paraId="15AABB14" w14:textId="4DDB75DA" w:rsidR="00EC06E5" w:rsidRDefault="00EC06E5" w:rsidP="00420541">
      <w:pPr>
        <w:spacing w:after="0"/>
      </w:pPr>
      <w:r>
        <w:t>Strong interpersonal skills</w:t>
      </w:r>
    </w:p>
    <w:p w14:paraId="1A423825" w14:textId="5D3645CF" w:rsidR="008161B2" w:rsidRDefault="008161B2" w:rsidP="00420541">
      <w:pPr>
        <w:spacing w:after="0"/>
      </w:pPr>
      <w:r>
        <w:t>Fundraising</w:t>
      </w:r>
      <w:r w:rsidR="00EC06E5">
        <w:t xml:space="preserve"> experience at corporate, trust and community level</w:t>
      </w:r>
    </w:p>
    <w:p w14:paraId="482661F4" w14:textId="77777777" w:rsidR="005D70EB" w:rsidRDefault="005D70EB"/>
    <w:p w14:paraId="5391C63C" w14:textId="77777777" w:rsidR="009E207A" w:rsidRDefault="009E207A"/>
    <w:p w14:paraId="298C2E43" w14:textId="6F309E08" w:rsidR="009E207A" w:rsidRPr="009E207A" w:rsidRDefault="009E207A">
      <w:pPr>
        <w:rPr>
          <w:u w:val="single"/>
        </w:rPr>
      </w:pPr>
      <w:r>
        <w:t xml:space="preserve">For further information, please contact:  </w:t>
      </w:r>
      <w:hyperlink r:id="rId8" w:history="1">
        <w:r w:rsidRPr="00994D7F">
          <w:rPr>
            <w:rStyle w:val="Hyperlink"/>
            <w:i/>
            <w:iCs/>
          </w:rPr>
          <w:t>info@ashanti-development.org.uk</w:t>
        </w:r>
      </w:hyperlink>
      <w:r>
        <w:rPr>
          <w:i/>
          <w:iCs/>
          <w:u w:val="single"/>
        </w:rPr>
        <w:t xml:space="preserve"> </w:t>
      </w:r>
      <w:r w:rsidRPr="009E207A">
        <w:t>or ring 07713 743 398.</w:t>
      </w:r>
    </w:p>
    <w:sectPr w:rsidR="009E207A" w:rsidRPr="009E20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FB993" w14:textId="77777777" w:rsidR="00CF3B55" w:rsidRDefault="00CF3B55" w:rsidP="00945671">
      <w:pPr>
        <w:spacing w:after="0" w:line="240" w:lineRule="auto"/>
      </w:pPr>
      <w:r>
        <w:separator/>
      </w:r>
    </w:p>
  </w:endnote>
  <w:endnote w:type="continuationSeparator" w:id="0">
    <w:p w14:paraId="3A907292" w14:textId="77777777" w:rsidR="00CF3B55" w:rsidRDefault="00CF3B55" w:rsidP="0094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BEDD7" w14:textId="7D093A79" w:rsidR="00945671" w:rsidRPr="00945671" w:rsidRDefault="00945671" w:rsidP="00945671">
    <w:pPr>
      <w:pStyle w:val="Footer"/>
      <w:jc w:val="right"/>
      <w:rPr>
        <w:sz w:val="12"/>
        <w:szCs w:val="12"/>
      </w:rPr>
    </w:pPr>
    <w:r w:rsidRPr="00945671">
      <w:rPr>
        <w:sz w:val="12"/>
        <w:szCs w:val="12"/>
      </w:rPr>
      <w:t>Personal/PD Job Description</w:t>
    </w:r>
  </w:p>
  <w:p w14:paraId="0977B719" w14:textId="77777777" w:rsidR="00945671" w:rsidRDefault="0094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ADE73" w14:textId="77777777" w:rsidR="00CF3B55" w:rsidRDefault="00CF3B55" w:rsidP="00945671">
      <w:pPr>
        <w:spacing w:after="0" w:line="240" w:lineRule="auto"/>
      </w:pPr>
      <w:r>
        <w:separator/>
      </w:r>
    </w:p>
  </w:footnote>
  <w:footnote w:type="continuationSeparator" w:id="0">
    <w:p w14:paraId="6D6198A8" w14:textId="77777777" w:rsidR="00CF3B55" w:rsidRDefault="00CF3B55" w:rsidP="0094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D3FEB"/>
    <w:multiLevelType w:val="hybridMultilevel"/>
    <w:tmpl w:val="4676A124"/>
    <w:lvl w:ilvl="0" w:tplc="606A60E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6A"/>
    <w:rsid w:val="00061F06"/>
    <w:rsid w:val="00095F15"/>
    <w:rsid w:val="000B22BF"/>
    <w:rsid w:val="000B7B90"/>
    <w:rsid w:val="0012736A"/>
    <w:rsid w:val="001C73C6"/>
    <w:rsid w:val="00200FB0"/>
    <w:rsid w:val="002509E1"/>
    <w:rsid w:val="002E099A"/>
    <w:rsid w:val="002E546A"/>
    <w:rsid w:val="003E7976"/>
    <w:rsid w:val="00416845"/>
    <w:rsid w:val="00420541"/>
    <w:rsid w:val="004B778C"/>
    <w:rsid w:val="00501FAE"/>
    <w:rsid w:val="00543AB4"/>
    <w:rsid w:val="005D70EB"/>
    <w:rsid w:val="005E41A0"/>
    <w:rsid w:val="00636A0E"/>
    <w:rsid w:val="006B74A1"/>
    <w:rsid w:val="00765043"/>
    <w:rsid w:val="007C199F"/>
    <w:rsid w:val="007F4FC7"/>
    <w:rsid w:val="008161B2"/>
    <w:rsid w:val="00872BF6"/>
    <w:rsid w:val="008B66B7"/>
    <w:rsid w:val="008D4D7B"/>
    <w:rsid w:val="008E10FD"/>
    <w:rsid w:val="00910B29"/>
    <w:rsid w:val="00945671"/>
    <w:rsid w:val="00960699"/>
    <w:rsid w:val="009667BC"/>
    <w:rsid w:val="009E207A"/>
    <w:rsid w:val="00A65F4D"/>
    <w:rsid w:val="00AA466C"/>
    <w:rsid w:val="00B55D86"/>
    <w:rsid w:val="00B95103"/>
    <w:rsid w:val="00BB6B8A"/>
    <w:rsid w:val="00C567DF"/>
    <w:rsid w:val="00CD680E"/>
    <w:rsid w:val="00CF3B55"/>
    <w:rsid w:val="00D4440A"/>
    <w:rsid w:val="00DA0CFB"/>
    <w:rsid w:val="00E2296F"/>
    <w:rsid w:val="00EC06E5"/>
    <w:rsid w:val="00F04B5D"/>
    <w:rsid w:val="00F73A2E"/>
    <w:rsid w:val="00FC6ED6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8E1D"/>
  <w15:chartTrackingRefBased/>
  <w15:docId w15:val="{399C2B1B-4BEF-40F5-AA2E-DD53754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4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4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4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4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4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4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4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54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54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4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54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4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71"/>
  </w:style>
  <w:style w:type="paragraph" w:styleId="Footer">
    <w:name w:val="footer"/>
    <w:basedOn w:val="Normal"/>
    <w:link w:val="FooterChar"/>
    <w:uiPriority w:val="99"/>
    <w:unhideWhenUsed/>
    <w:rsid w:val="0094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71"/>
  </w:style>
  <w:style w:type="character" w:styleId="Hyperlink">
    <w:name w:val="Hyperlink"/>
    <w:basedOn w:val="DefaultParagraphFont"/>
    <w:uiPriority w:val="99"/>
    <w:unhideWhenUsed/>
    <w:rsid w:val="00BB6B8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hanti-developmen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ntidevelop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David</dc:creator>
  <cp:keywords/>
  <dc:description/>
  <cp:lastModifiedBy>Penny David</cp:lastModifiedBy>
  <cp:revision>14</cp:revision>
  <cp:lastPrinted>2024-03-22T18:12:00Z</cp:lastPrinted>
  <dcterms:created xsi:type="dcterms:W3CDTF">2024-02-12T21:54:00Z</dcterms:created>
  <dcterms:modified xsi:type="dcterms:W3CDTF">2024-03-22T18:12:00Z</dcterms:modified>
</cp:coreProperties>
</file>